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8F0D3" w14:textId="61AA4680" w:rsidR="0053524F" w:rsidRDefault="0053524F" w:rsidP="0053524F">
      <w:bookmarkStart w:id="0" w:name="_GoBack"/>
      <w:bookmarkEnd w:id="0"/>
      <w:r>
        <w:t xml:space="preserve">Die </w:t>
      </w:r>
      <w:r w:rsidR="00D439DD">
        <w:t>Indikation zur arthroskopischen Operation</w:t>
      </w:r>
      <w:r>
        <w:t xml:space="preserve"> ergibt sich</w:t>
      </w:r>
      <w:r w:rsidR="00D439DD">
        <w:t xml:space="preserve"> in diesem individuellen Fall</w:t>
      </w:r>
      <w:r>
        <w:t xml:space="preserve"> aufgrund: </w:t>
      </w:r>
    </w:p>
    <w:p w14:paraId="56495A61" w14:textId="77777777" w:rsidR="00D439DD" w:rsidRDefault="00D439DD" w:rsidP="0053524F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D439DD" w:rsidRPr="00B240D0" w14:paraId="0E5E7B97" w14:textId="77777777" w:rsidTr="00A770F8">
        <w:tc>
          <w:tcPr>
            <w:tcW w:w="426" w:type="dxa"/>
          </w:tcPr>
          <w:p w14:paraId="715A73E4" w14:textId="77777777" w:rsidR="00D439DD" w:rsidRPr="00B240D0" w:rsidRDefault="00D439DD" w:rsidP="00A770F8"/>
        </w:tc>
        <w:tc>
          <w:tcPr>
            <w:tcW w:w="8641" w:type="dxa"/>
          </w:tcPr>
          <w:p w14:paraId="361CEA8A" w14:textId="77777777" w:rsidR="00D439DD" w:rsidRPr="00B240D0" w:rsidRDefault="00D439DD" w:rsidP="00A770F8">
            <w:r w:rsidRPr="00B240D0">
              <w:t>von persistierenden Schmerzen</w:t>
            </w:r>
          </w:p>
        </w:tc>
      </w:tr>
      <w:tr w:rsidR="00B240D0" w:rsidRPr="00B240D0" w14:paraId="27A57481" w14:textId="77777777" w:rsidTr="00D439DD">
        <w:tc>
          <w:tcPr>
            <w:tcW w:w="426" w:type="dxa"/>
          </w:tcPr>
          <w:p w14:paraId="39730059" w14:textId="77777777" w:rsidR="00B240D0" w:rsidRPr="00B240D0" w:rsidRDefault="00B240D0" w:rsidP="001C1781"/>
        </w:tc>
        <w:tc>
          <w:tcPr>
            <w:tcW w:w="8641" w:type="dxa"/>
          </w:tcPr>
          <w:p w14:paraId="238E5D7E" w14:textId="4E3E7498" w:rsidR="00B240D0" w:rsidRPr="00B240D0" w:rsidRDefault="00D439DD" w:rsidP="001C1781">
            <w:r>
              <w:t>der Erfolglosigkeit der bisherigen Behandlung</w:t>
            </w:r>
          </w:p>
        </w:tc>
      </w:tr>
      <w:tr w:rsidR="00B240D0" w:rsidRPr="00B240D0" w14:paraId="0EB1A6A7" w14:textId="77777777" w:rsidTr="00D439DD">
        <w:tc>
          <w:tcPr>
            <w:tcW w:w="426" w:type="dxa"/>
          </w:tcPr>
          <w:p w14:paraId="5621FAC3" w14:textId="77777777" w:rsidR="00B240D0" w:rsidRPr="00B240D0" w:rsidRDefault="00B240D0" w:rsidP="001C1781"/>
        </w:tc>
        <w:tc>
          <w:tcPr>
            <w:tcW w:w="8641" w:type="dxa"/>
          </w:tcPr>
          <w:p w14:paraId="11734884" w14:textId="7A61C630" w:rsidR="00B240D0" w:rsidRPr="00B240D0" w:rsidRDefault="00D439DD" w:rsidP="001C1781">
            <w:r>
              <w:t>des langen Beschwerdezeitraumes</w:t>
            </w:r>
          </w:p>
        </w:tc>
      </w:tr>
      <w:tr w:rsidR="00D439DD" w:rsidRPr="00B240D0" w14:paraId="667C7C0B" w14:textId="77777777" w:rsidTr="00A770F8">
        <w:tc>
          <w:tcPr>
            <w:tcW w:w="426" w:type="dxa"/>
          </w:tcPr>
          <w:p w14:paraId="22E28D37" w14:textId="77777777" w:rsidR="00D439DD" w:rsidRPr="00B240D0" w:rsidRDefault="00D439DD" w:rsidP="00A770F8"/>
        </w:tc>
        <w:tc>
          <w:tcPr>
            <w:tcW w:w="8641" w:type="dxa"/>
          </w:tcPr>
          <w:p w14:paraId="68502A87" w14:textId="652570A1" w:rsidR="00D439DD" w:rsidRPr="00B240D0" w:rsidRDefault="00D439DD" w:rsidP="00A770F8">
            <w:r>
              <w:t>fehlender nicht operativer Behandlungsoptionen mit gleicher Ergebniswahrscheinlichkeit</w:t>
            </w:r>
          </w:p>
        </w:tc>
      </w:tr>
      <w:tr w:rsidR="00D439DD" w:rsidRPr="00B240D0" w14:paraId="52C29EA2" w14:textId="77777777" w:rsidTr="00A770F8">
        <w:tc>
          <w:tcPr>
            <w:tcW w:w="426" w:type="dxa"/>
          </w:tcPr>
          <w:p w14:paraId="5A183F7E" w14:textId="77777777" w:rsidR="00D439DD" w:rsidRPr="00B240D0" w:rsidRDefault="00D439DD" w:rsidP="00A770F8"/>
        </w:tc>
        <w:tc>
          <w:tcPr>
            <w:tcW w:w="8641" w:type="dxa"/>
          </w:tcPr>
          <w:p w14:paraId="6F48B131" w14:textId="77777777" w:rsidR="00D439DD" w:rsidRPr="00B240D0" w:rsidRDefault="00D439DD" w:rsidP="00A770F8">
            <w:r w:rsidRPr="00B240D0">
              <w:t>des Verletzungsmusters</w:t>
            </w:r>
          </w:p>
        </w:tc>
      </w:tr>
      <w:tr w:rsidR="00D439DD" w:rsidRPr="00B240D0" w14:paraId="54EC6F2A" w14:textId="77777777" w:rsidTr="00A770F8">
        <w:tc>
          <w:tcPr>
            <w:tcW w:w="426" w:type="dxa"/>
          </w:tcPr>
          <w:p w14:paraId="0F4C942E" w14:textId="77777777" w:rsidR="00D439DD" w:rsidRPr="00B240D0" w:rsidRDefault="00D439DD" w:rsidP="00A770F8"/>
        </w:tc>
        <w:tc>
          <w:tcPr>
            <w:tcW w:w="8641" w:type="dxa"/>
          </w:tcPr>
          <w:p w14:paraId="07DD6EB3" w14:textId="77777777" w:rsidR="00D439DD" w:rsidRPr="00B240D0" w:rsidRDefault="00D439DD" w:rsidP="00A770F8">
            <w:r w:rsidRPr="00B240D0">
              <w:t>des kombinierten Verletzungsmusters</w:t>
            </w:r>
          </w:p>
        </w:tc>
      </w:tr>
      <w:tr w:rsidR="00D439DD" w:rsidRPr="00B240D0" w14:paraId="1F53AE08" w14:textId="77777777" w:rsidTr="00A770F8">
        <w:tc>
          <w:tcPr>
            <w:tcW w:w="426" w:type="dxa"/>
          </w:tcPr>
          <w:p w14:paraId="0D71898F" w14:textId="77777777" w:rsidR="00D439DD" w:rsidRPr="00B240D0" w:rsidRDefault="00D439DD" w:rsidP="00A770F8"/>
        </w:tc>
        <w:tc>
          <w:tcPr>
            <w:tcW w:w="8641" w:type="dxa"/>
          </w:tcPr>
          <w:p w14:paraId="57B6EA9F" w14:textId="77777777" w:rsidR="00D439DD" w:rsidRPr="00B240D0" w:rsidRDefault="00D439DD" w:rsidP="00A770F8">
            <w:r w:rsidRPr="00B240D0">
              <w:t>der subjektiven Instabilität</w:t>
            </w:r>
          </w:p>
        </w:tc>
      </w:tr>
      <w:tr w:rsidR="00D439DD" w:rsidRPr="00B240D0" w14:paraId="02AB655B" w14:textId="77777777" w:rsidTr="00A770F8">
        <w:tc>
          <w:tcPr>
            <w:tcW w:w="426" w:type="dxa"/>
          </w:tcPr>
          <w:p w14:paraId="68481B55" w14:textId="77777777" w:rsidR="00D439DD" w:rsidRPr="00B240D0" w:rsidRDefault="00D439DD" w:rsidP="00A770F8"/>
        </w:tc>
        <w:tc>
          <w:tcPr>
            <w:tcW w:w="8641" w:type="dxa"/>
          </w:tcPr>
          <w:p w14:paraId="314D6F16" w14:textId="77777777" w:rsidR="00D439DD" w:rsidRPr="00B240D0" w:rsidRDefault="00D439DD" w:rsidP="00A770F8">
            <w:r w:rsidRPr="00B240D0">
              <w:t>der objektiven Instabilität</w:t>
            </w:r>
          </w:p>
        </w:tc>
      </w:tr>
      <w:tr w:rsidR="00D439DD" w:rsidRPr="00B240D0" w14:paraId="13FAA20A" w14:textId="77777777" w:rsidTr="00A770F8">
        <w:tc>
          <w:tcPr>
            <w:tcW w:w="426" w:type="dxa"/>
          </w:tcPr>
          <w:p w14:paraId="045BF6AE" w14:textId="77777777" w:rsidR="00D439DD" w:rsidRPr="00B240D0" w:rsidRDefault="00D439DD" w:rsidP="00A770F8"/>
        </w:tc>
        <w:tc>
          <w:tcPr>
            <w:tcW w:w="8641" w:type="dxa"/>
          </w:tcPr>
          <w:p w14:paraId="5713218A" w14:textId="77777777" w:rsidR="00D439DD" w:rsidRPr="00B240D0" w:rsidRDefault="00D439DD" w:rsidP="00A770F8">
            <w:r w:rsidRPr="00B240D0">
              <w:t>der komplexen Instabilität</w:t>
            </w:r>
          </w:p>
        </w:tc>
      </w:tr>
      <w:tr w:rsidR="00D439DD" w:rsidRPr="00B240D0" w14:paraId="7032769D" w14:textId="77777777" w:rsidTr="00A770F8">
        <w:tc>
          <w:tcPr>
            <w:tcW w:w="426" w:type="dxa"/>
          </w:tcPr>
          <w:p w14:paraId="348EC6D1" w14:textId="77777777" w:rsidR="00D439DD" w:rsidRPr="00B240D0" w:rsidRDefault="00D439DD" w:rsidP="00A770F8"/>
        </w:tc>
        <w:tc>
          <w:tcPr>
            <w:tcW w:w="8641" w:type="dxa"/>
          </w:tcPr>
          <w:p w14:paraId="646E229B" w14:textId="489D0055" w:rsidR="00D439DD" w:rsidRPr="00B240D0" w:rsidRDefault="00D439DD" w:rsidP="00A770F8">
            <w:r>
              <w:t>der Bewegungseinschränkung</w:t>
            </w:r>
          </w:p>
        </w:tc>
      </w:tr>
      <w:tr w:rsidR="00D439DD" w:rsidRPr="00B240D0" w14:paraId="3D14F967" w14:textId="77777777" w:rsidTr="00A770F8">
        <w:tc>
          <w:tcPr>
            <w:tcW w:w="426" w:type="dxa"/>
          </w:tcPr>
          <w:p w14:paraId="112707F1" w14:textId="77777777" w:rsidR="00D439DD" w:rsidRPr="00B240D0" w:rsidRDefault="00D439DD" w:rsidP="00A770F8"/>
        </w:tc>
        <w:tc>
          <w:tcPr>
            <w:tcW w:w="8641" w:type="dxa"/>
          </w:tcPr>
          <w:p w14:paraId="216865C5" w14:textId="52B9FE8C" w:rsidR="00D439DD" w:rsidRPr="00B240D0" w:rsidRDefault="00D439DD" w:rsidP="00A770F8">
            <w:r>
              <w:t>der</w:t>
            </w:r>
            <w:r w:rsidRPr="00B240D0">
              <w:t xml:space="preserve"> Blockade</w:t>
            </w:r>
            <w:r>
              <w:t>(n)</w:t>
            </w:r>
          </w:p>
        </w:tc>
      </w:tr>
      <w:tr w:rsidR="00D439DD" w:rsidRPr="00B240D0" w14:paraId="6D9B9F61" w14:textId="77777777" w:rsidTr="00A770F8">
        <w:tc>
          <w:tcPr>
            <w:tcW w:w="426" w:type="dxa"/>
          </w:tcPr>
          <w:p w14:paraId="68B0BF27" w14:textId="77777777" w:rsidR="00D439DD" w:rsidRPr="00B240D0" w:rsidRDefault="00D439DD" w:rsidP="00A770F8"/>
        </w:tc>
        <w:tc>
          <w:tcPr>
            <w:tcW w:w="8641" w:type="dxa"/>
          </w:tcPr>
          <w:p w14:paraId="5FA23A18" w14:textId="4779E868" w:rsidR="00D439DD" w:rsidRPr="00B240D0" w:rsidRDefault="00D439DD" w:rsidP="00A770F8">
            <w:r>
              <w:t xml:space="preserve">der </w:t>
            </w:r>
            <w:r w:rsidRPr="00B240D0">
              <w:t>Gelenkschwellung</w:t>
            </w:r>
            <w:r>
              <w:t>(en)</w:t>
            </w:r>
          </w:p>
        </w:tc>
      </w:tr>
      <w:tr w:rsidR="00D439DD" w:rsidRPr="00B240D0" w14:paraId="325215CE" w14:textId="77777777" w:rsidTr="00A770F8">
        <w:tc>
          <w:tcPr>
            <w:tcW w:w="426" w:type="dxa"/>
          </w:tcPr>
          <w:p w14:paraId="4403FDD3" w14:textId="77777777" w:rsidR="00D439DD" w:rsidRPr="00B240D0" w:rsidRDefault="00D439DD" w:rsidP="00D439DD"/>
        </w:tc>
        <w:tc>
          <w:tcPr>
            <w:tcW w:w="8641" w:type="dxa"/>
          </w:tcPr>
          <w:p w14:paraId="682D70ED" w14:textId="18EDF7F2" w:rsidR="00D439DD" w:rsidRPr="00B240D0" w:rsidRDefault="00D439DD" w:rsidP="00D439DD">
            <w:r w:rsidRPr="00B240D0">
              <w:t>der Arbeitsunfähigkeit</w:t>
            </w:r>
          </w:p>
        </w:tc>
      </w:tr>
      <w:tr w:rsidR="00D439DD" w:rsidRPr="00B240D0" w14:paraId="03C7E695" w14:textId="77777777" w:rsidTr="00A770F8">
        <w:tc>
          <w:tcPr>
            <w:tcW w:w="426" w:type="dxa"/>
          </w:tcPr>
          <w:p w14:paraId="121B5449" w14:textId="77777777" w:rsidR="00D439DD" w:rsidRPr="00B240D0" w:rsidRDefault="00D439DD" w:rsidP="00D439DD"/>
        </w:tc>
        <w:tc>
          <w:tcPr>
            <w:tcW w:w="8641" w:type="dxa"/>
          </w:tcPr>
          <w:p w14:paraId="3D7D1CD5" w14:textId="7C4DB54F" w:rsidR="00D439DD" w:rsidRPr="00B240D0" w:rsidRDefault="00D439DD" w:rsidP="00D439DD">
            <w:r w:rsidRPr="00B240D0">
              <w:t>der Sportunfähigkeit</w:t>
            </w:r>
          </w:p>
        </w:tc>
      </w:tr>
      <w:tr w:rsidR="00D439DD" w:rsidRPr="00B240D0" w14:paraId="3A5C34E7" w14:textId="77777777" w:rsidTr="00A770F8">
        <w:tc>
          <w:tcPr>
            <w:tcW w:w="426" w:type="dxa"/>
          </w:tcPr>
          <w:p w14:paraId="26E59562" w14:textId="77777777" w:rsidR="00D439DD" w:rsidRPr="00B240D0" w:rsidRDefault="00D439DD" w:rsidP="00D439DD"/>
        </w:tc>
        <w:tc>
          <w:tcPr>
            <w:tcW w:w="8641" w:type="dxa"/>
          </w:tcPr>
          <w:p w14:paraId="50A08D5E" w14:textId="25FD0984" w:rsidR="00D439DD" w:rsidRPr="00B240D0" w:rsidRDefault="00D439DD" w:rsidP="00D439DD">
            <w:r w:rsidRPr="00B240D0">
              <w:t>des Aktivitätsanspruches</w:t>
            </w:r>
          </w:p>
        </w:tc>
      </w:tr>
      <w:tr w:rsidR="00D439DD" w:rsidRPr="00B240D0" w14:paraId="2AEC80C8" w14:textId="77777777" w:rsidTr="00A770F8">
        <w:tc>
          <w:tcPr>
            <w:tcW w:w="426" w:type="dxa"/>
          </w:tcPr>
          <w:p w14:paraId="7E664F04" w14:textId="77777777" w:rsidR="00D439DD" w:rsidRPr="00B240D0" w:rsidRDefault="00D439DD" w:rsidP="00D439DD"/>
        </w:tc>
        <w:tc>
          <w:tcPr>
            <w:tcW w:w="8641" w:type="dxa"/>
          </w:tcPr>
          <w:p w14:paraId="35F24922" w14:textId="7762DA20" w:rsidR="00D439DD" w:rsidRPr="00B240D0" w:rsidRDefault="00D439DD" w:rsidP="00D439DD">
            <w:r w:rsidRPr="00B240D0">
              <w:t>des sportlichen Anspruches</w:t>
            </w:r>
          </w:p>
        </w:tc>
      </w:tr>
      <w:tr w:rsidR="00D439DD" w:rsidRPr="00B240D0" w14:paraId="1974F184" w14:textId="77777777" w:rsidTr="00A770F8">
        <w:tc>
          <w:tcPr>
            <w:tcW w:w="426" w:type="dxa"/>
          </w:tcPr>
          <w:p w14:paraId="4E1553EB" w14:textId="77777777" w:rsidR="00D439DD" w:rsidRPr="00B240D0" w:rsidRDefault="00D439DD" w:rsidP="00D439DD"/>
        </w:tc>
        <w:tc>
          <w:tcPr>
            <w:tcW w:w="8641" w:type="dxa"/>
          </w:tcPr>
          <w:p w14:paraId="2341415A" w14:textId="26570147" w:rsidR="00D439DD" w:rsidRPr="00B240D0" w:rsidRDefault="00D439DD" w:rsidP="00D439DD">
            <w:r w:rsidRPr="00B240D0">
              <w:t>der beruflichen Anforderungen</w:t>
            </w:r>
          </w:p>
        </w:tc>
      </w:tr>
      <w:tr w:rsidR="00D439DD" w:rsidRPr="00B240D0" w14:paraId="00978FCE" w14:textId="77777777" w:rsidTr="00A770F8">
        <w:tc>
          <w:tcPr>
            <w:tcW w:w="426" w:type="dxa"/>
          </w:tcPr>
          <w:p w14:paraId="366203EF" w14:textId="77777777" w:rsidR="00D439DD" w:rsidRPr="00B240D0" w:rsidRDefault="00D439DD" w:rsidP="00D439DD"/>
        </w:tc>
        <w:tc>
          <w:tcPr>
            <w:tcW w:w="8641" w:type="dxa"/>
          </w:tcPr>
          <w:p w14:paraId="693DBD64" w14:textId="694C9799" w:rsidR="00D439DD" w:rsidRPr="00B240D0" w:rsidRDefault="00D439DD" w:rsidP="00D439DD">
            <w:r w:rsidRPr="00B240D0">
              <w:t>des hohen Leidensdruckes</w:t>
            </w:r>
          </w:p>
        </w:tc>
      </w:tr>
      <w:tr w:rsidR="00D439DD" w:rsidRPr="00B240D0" w14:paraId="651AE7EB" w14:textId="77777777" w:rsidTr="00A770F8">
        <w:tc>
          <w:tcPr>
            <w:tcW w:w="426" w:type="dxa"/>
          </w:tcPr>
          <w:p w14:paraId="51748995" w14:textId="77777777" w:rsidR="00D439DD" w:rsidRPr="00B240D0" w:rsidRDefault="00D439DD" w:rsidP="00D439DD"/>
        </w:tc>
        <w:tc>
          <w:tcPr>
            <w:tcW w:w="8641" w:type="dxa"/>
          </w:tcPr>
          <w:p w14:paraId="7ECEF85C" w14:textId="2265649E" w:rsidR="00D439DD" w:rsidRPr="00B240D0" w:rsidRDefault="00D439DD" w:rsidP="00D439DD">
            <w:r>
              <w:t>des expliziten Patientenwunsches</w:t>
            </w:r>
          </w:p>
        </w:tc>
      </w:tr>
      <w:tr w:rsidR="00D439DD" w:rsidRPr="00B240D0" w14:paraId="4A295EA6" w14:textId="77777777" w:rsidTr="00A770F8">
        <w:tc>
          <w:tcPr>
            <w:tcW w:w="426" w:type="dxa"/>
          </w:tcPr>
          <w:p w14:paraId="543FFE02" w14:textId="77777777" w:rsidR="00D439DD" w:rsidRPr="00B240D0" w:rsidRDefault="00D439DD" w:rsidP="00D439DD"/>
        </w:tc>
        <w:tc>
          <w:tcPr>
            <w:tcW w:w="8641" w:type="dxa"/>
          </w:tcPr>
          <w:p w14:paraId="36007230" w14:textId="3E77A6C5" w:rsidR="00D439DD" w:rsidRPr="00B240D0" w:rsidRDefault="00D439DD" w:rsidP="00D439DD">
            <w:r w:rsidRPr="00B240D0">
              <w:t>der Notwendigkeit zu einer weiterführenden intraartikulären Diagnostik (staging OP) bei komplexem Schadensmuster</w:t>
            </w:r>
          </w:p>
        </w:tc>
      </w:tr>
    </w:tbl>
    <w:p w14:paraId="53EAD16E" w14:textId="77777777" w:rsidR="009B7C77" w:rsidRDefault="009B7C77" w:rsidP="002B4A77"/>
    <w:p w14:paraId="70486FD3" w14:textId="77777777" w:rsidR="002B4A77" w:rsidRDefault="002B4A77" w:rsidP="002B4A77"/>
    <w:p w14:paraId="0544883F" w14:textId="793E3B00" w:rsidR="0053524F" w:rsidRDefault="00B240D0" w:rsidP="0053524F">
      <w:r>
        <w:t xml:space="preserve">spezifische </w:t>
      </w:r>
      <w:r w:rsidR="0053524F">
        <w:t>OP-Indikation Schulter</w:t>
      </w:r>
    </w:p>
    <w:p w14:paraId="5E852D31" w14:textId="77777777" w:rsidR="00350C0B" w:rsidRDefault="00350C0B" w:rsidP="0053524F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D439DD" w:rsidRPr="00B240D0" w14:paraId="380BF0C4" w14:textId="77777777" w:rsidTr="00D439DD">
        <w:tc>
          <w:tcPr>
            <w:tcW w:w="426" w:type="dxa"/>
          </w:tcPr>
          <w:p w14:paraId="077ADA35" w14:textId="77777777" w:rsidR="00D439DD" w:rsidRPr="00B240D0" w:rsidRDefault="00D439DD" w:rsidP="00A770F8"/>
        </w:tc>
        <w:tc>
          <w:tcPr>
            <w:tcW w:w="8641" w:type="dxa"/>
          </w:tcPr>
          <w:p w14:paraId="0F11C6FF" w14:textId="665211DF" w:rsidR="00D439DD" w:rsidRPr="00B240D0" w:rsidRDefault="00D439DD" w:rsidP="00D439DD">
            <w:r>
              <w:t xml:space="preserve">Aufgrund der subakromialen Enge droht ohne Operation eine zunehmende Sehnenschädigung. </w:t>
            </w:r>
          </w:p>
        </w:tc>
      </w:tr>
      <w:tr w:rsidR="00D439DD" w:rsidRPr="00B240D0" w14:paraId="703C5244" w14:textId="77777777" w:rsidTr="00D439DD">
        <w:tc>
          <w:tcPr>
            <w:tcW w:w="426" w:type="dxa"/>
          </w:tcPr>
          <w:p w14:paraId="04FFBE1C" w14:textId="77777777" w:rsidR="00D439DD" w:rsidRPr="00B240D0" w:rsidRDefault="00D439DD" w:rsidP="00A770F8"/>
        </w:tc>
        <w:tc>
          <w:tcPr>
            <w:tcW w:w="8641" w:type="dxa"/>
          </w:tcPr>
          <w:p w14:paraId="622CEAE6" w14:textId="45CD0BFF" w:rsidR="00D439DD" w:rsidRPr="00B240D0" w:rsidRDefault="00D439DD" w:rsidP="00D439DD">
            <w:r>
              <w:t>Aufgrund der Form der Sehnenruptur ist ohne Sehnenrekonstruktion eine Größenprogredienz, ggf. mit klinischer Verschlechterung und</w:t>
            </w:r>
            <w:r w:rsidR="00350C0B">
              <w:t xml:space="preserve"> ggf. </w:t>
            </w:r>
            <w:r>
              <w:t>zukünftiger Unmöglichkeit der Rekonstruktion zu erwarten.</w:t>
            </w:r>
          </w:p>
        </w:tc>
      </w:tr>
      <w:tr w:rsidR="00D439DD" w:rsidRPr="00B240D0" w14:paraId="6F4AF166" w14:textId="77777777" w:rsidTr="00D439DD">
        <w:tc>
          <w:tcPr>
            <w:tcW w:w="426" w:type="dxa"/>
          </w:tcPr>
          <w:p w14:paraId="552CFD4D" w14:textId="77777777" w:rsidR="00D439DD" w:rsidRPr="00B240D0" w:rsidRDefault="00D439DD" w:rsidP="00A770F8"/>
        </w:tc>
        <w:tc>
          <w:tcPr>
            <w:tcW w:w="8641" w:type="dxa"/>
          </w:tcPr>
          <w:p w14:paraId="39FE63E4" w14:textId="32D080A0" w:rsidR="00D439DD" w:rsidRPr="00B240D0" w:rsidRDefault="00D439DD" w:rsidP="00D439DD">
            <w:r>
              <w:t xml:space="preserve">Aufgrund des Instabilitätsmusters ist ohne operative Stabilisierung mit einer rezidivierenden Schulterinstabilität und/oder zunehmenden Gewebeschäden zu rechnen. </w:t>
            </w:r>
          </w:p>
        </w:tc>
      </w:tr>
      <w:tr w:rsidR="00D439DD" w:rsidRPr="00B240D0" w14:paraId="455EB208" w14:textId="77777777" w:rsidTr="00D439DD">
        <w:tc>
          <w:tcPr>
            <w:tcW w:w="426" w:type="dxa"/>
          </w:tcPr>
          <w:p w14:paraId="291BD283" w14:textId="77777777" w:rsidR="00D439DD" w:rsidRPr="00B240D0" w:rsidRDefault="00D439DD" w:rsidP="00A770F8"/>
        </w:tc>
        <w:tc>
          <w:tcPr>
            <w:tcW w:w="8641" w:type="dxa"/>
          </w:tcPr>
          <w:p w14:paraId="2B67BA31" w14:textId="2D491CF6" w:rsidR="00D439DD" w:rsidRPr="00B240D0" w:rsidRDefault="00350C0B" w:rsidP="00A770F8">
            <w:r>
              <w:t>Trotz Omarthrose ist durch eine arthroskopische Operation eine Verbesserung der Beschwerden zu erwarten</w:t>
            </w:r>
          </w:p>
        </w:tc>
      </w:tr>
    </w:tbl>
    <w:p w14:paraId="6C7C0C84" w14:textId="10AF3788" w:rsidR="00ED2FB0" w:rsidRDefault="00ED2FB0" w:rsidP="00B240D0"/>
    <w:p w14:paraId="06DB32ED" w14:textId="019188B7" w:rsidR="00ED2FB0" w:rsidRDefault="00ED2FB0" w:rsidP="0053524F"/>
    <w:p w14:paraId="0470C736" w14:textId="636A6622" w:rsidR="00B240D0" w:rsidRDefault="00B240D0" w:rsidP="00B240D0">
      <w:r>
        <w:t>spezifische OP-Indikation Knie</w:t>
      </w:r>
    </w:p>
    <w:p w14:paraId="03DD1F5D" w14:textId="77777777" w:rsidR="00350C0B" w:rsidRDefault="00350C0B" w:rsidP="00B240D0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350C0B" w:rsidRPr="00B240D0" w14:paraId="154745AF" w14:textId="77777777" w:rsidTr="00A770F8">
        <w:tc>
          <w:tcPr>
            <w:tcW w:w="426" w:type="dxa"/>
          </w:tcPr>
          <w:p w14:paraId="2A81C225" w14:textId="77777777" w:rsidR="00350C0B" w:rsidRPr="00B240D0" w:rsidRDefault="00350C0B" w:rsidP="00A770F8"/>
        </w:tc>
        <w:tc>
          <w:tcPr>
            <w:tcW w:w="8641" w:type="dxa"/>
          </w:tcPr>
          <w:p w14:paraId="4F01DB4F" w14:textId="39FCD97F" w:rsidR="00350C0B" w:rsidRPr="00B240D0" w:rsidRDefault="00350C0B" w:rsidP="00350C0B">
            <w:r>
              <w:t>Trotz der isolierten Kreuzbandverletzung ist aufgrund des Alters und des sportlichen und des beruflichen Anspruches eine Kreuzbandplastik indiziert.</w:t>
            </w:r>
          </w:p>
        </w:tc>
      </w:tr>
      <w:tr w:rsidR="00350C0B" w:rsidRPr="00B240D0" w14:paraId="4F64F9EC" w14:textId="77777777" w:rsidTr="00A770F8">
        <w:tc>
          <w:tcPr>
            <w:tcW w:w="426" w:type="dxa"/>
          </w:tcPr>
          <w:p w14:paraId="6A491833" w14:textId="77777777" w:rsidR="00350C0B" w:rsidRPr="00B240D0" w:rsidRDefault="00350C0B" w:rsidP="00A770F8"/>
        </w:tc>
        <w:tc>
          <w:tcPr>
            <w:tcW w:w="8641" w:type="dxa"/>
          </w:tcPr>
          <w:p w14:paraId="11323D43" w14:textId="730D94DB" w:rsidR="00350C0B" w:rsidRPr="00B240D0" w:rsidRDefault="00350C0B" w:rsidP="00A770F8">
            <w:r>
              <w:t>Aufgrund der Meniskusrissform droht ohne Operation eine zunehmende Knorpelschädigung.</w:t>
            </w:r>
          </w:p>
        </w:tc>
      </w:tr>
      <w:tr w:rsidR="00350C0B" w:rsidRPr="00B240D0" w14:paraId="0ABFE964" w14:textId="77777777" w:rsidTr="00A770F8">
        <w:tc>
          <w:tcPr>
            <w:tcW w:w="426" w:type="dxa"/>
          </w:tcPr>
          <w:p w14:paraId="6FD4B09E" w14:textId="77777777" w:rsidR="00350C0B" w:rsidRPr="00B240D0" w:rsidRDefault="00350C0B" w:rsidP="00A770F8"/>
        </w:tc>
        <w:tc>
          <w:tcPr>
            <w:tcW w:w="8641" w:type="dxa"/>
          </w:tcPr>
          <w:p w14:paraId="4D888E17" w14:textId="3B955314" w:rsidR="00350C0B" w:rsidRPr="00B240D0" w:rsidRDefault="00350C0B" w:rsidP="00A770F8">
            <w:r>
              <w:t xml:space="preserve">Es sind die Ausnahmetatbestände des GBA-Beschlusses zur Arthroskopie bei Gonarthrose (Blockaden, freier Gelenkkörper) erfüllt. </w:t>
            </w:r>
          </w:p>
        </w:tc>
      </w:tr>
    </w:tbl>
    <w:p w14:paraId="7FDDB0F2" w14:textId="76DA31DE" w:rsidR="00350C0B" w:rsidRDefault="00350C0B" w:rsidP="00B240D0"/>
    <w:p w14:paraId="2BB7F887" w14:textId="695F3BB9" w:rsidR="00350C0B" w:rsidRDefault="00350C0B" w:rsidP="00B240D0">
      <w:r>
        <w:t>spezifische OP-Indikation Patientenwunsch</w:t>
      </w:r>
    </w:p>
    <w:p w14:paraId="69ED6A76" w14:textId="77777777" w:rsidR="00350C0B" w:rsidRDefault="00350C0B" w:rsidP="00B240D0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350C0B" w:rsidRPr="00B240D0" w14:paraId="3D558BC7" w14:textId="77777777" w:rsidTr="00A770F8">
        <w:tc>
          <w:tcPr>
            <w:tcW w:w="426" w:type="dxa"/>
          </w:tcPr>
          <w:p w14:paraId="215CFBC0" w14:textId="77777777" w:rsidR="00350C0B" w:rsidRPr="00B240D0" w:rsidRDefault="00350C0B" w:rsidP="00A770F8"/>
        </w:tc>
        <w:tc>
          <w:tcPr>
            <w:tcW w:w="8641" w:type="dxa"/>
          </w:tcPr>
          <w:p w14:paraId="0732A7A1" w14:textId="13CF5458" w:rsidR="00350C0B" w:rsidRPr="00B240D0" w:rsidRDefault="00350C0B" w:rsidP="00A770F8">
            <w:r>
              <w:t xml:space="preserve">Der Pat. wünscht explizit ein arthroskopisches Vorgehen. </w:t>
            </w:r>
          </w:p>
        </w:tc>
      </w:tr>
      <w:tr w:rsidR="00350C0B" w:rsidRPr="00B240D0" w14:paraId="41984119" w14:textId="77777777" w:rsidTr="00A770F8">
        <w:tc>
          <w:tcPr>
            <w:tcW w:w="426" w:type="dxa"/>
          </w:tcPr>
          <w:p w14:paraId="15E0254A" w14:textId="77777777" w:rsidR="00350C0B" w:rsidRPr="00B240D0" w:rsidRDefault="00350C0B" w:rsidP="00A770F8"/>
        </w:tc>
        <w:tc>
          <w:tcPr>
            <w:tcW w:w="8641" w:type="dxa"/>
          </w:tcPr>
          <w:p w14:paraId="4D973393" w14:textId="77777777" w:rsidR="00350C0B" w:rsidRDefault="00350C0B" w:rsidP="00350C0B">
            <w:r>
              <w:t>Der Pat. wünscht explizit ein operatives Vorgehen unter Verzicht auf (weitere) nicht operative Behandlungen.</w:t>
            </w:r>
          </w:p>
          <w:p w14:paraId="5303531C" w14:textId="1BD9F66C" w:rsidR="00350C0B" w:rsidRPr="00B240D0" w:rsidRDefault="00350C0B" w:rsidP="00A770F8">
            <w:r>
              <w:lastRenderedPageBreak/>
              <w:t>Der Pat. wünscht explizit ein minimal-invasives Vorgehen.</w:t>
            </w:r>
          </w:p>
        </w:tc>
      </w:tr>
      <w:tr w:rsidR="00350C0B" w:rsidRPr="00B240D0" w14:paraId="218478C8" w14:textId="77777777" w:rsidTr="00A770F8">
        <w:tc>
          <w:tcPr>
            <w:tcW w:w="426" w:type="dxa"/>
          </w:tcPr>
          <w:p w14:paraId="09063374" w14:textId="77777777" w:rsidR="00350C0B" w:rsidRPr="00B240D0" w:rsidRDefault="00350C0B" w:rsidP="00A770F8"/>
        </w:tc>
        <w:tc>
          <w:tcPr>
            <w:tcW w:w="8641" w:type="dxa"/>
          </w:tcPr>
          <w:p w14:paraId="4DF094AC" w14:textId="61C34925" w:rsidR="00350C0B" w:rsidRPr="00B240D0" w:rsidRDefault="00350C0B" w:rsidP="00A770F8">
            <w:r>
              <w:t>Der Pat. wünscht explizit keine Endoprothese.</w:t>
            </w:r>
          </w:p>
        </w:tc>
      </w:tr>
      <w:tr w:rsidR="00350C0B" w:rsidRPr="00B240D0" w14:paraId="04EE90BB" w14:textId="77777777" w:rsidTr="00A770F8">
        <w:tc>
          <w:tcPr>
            <w:tcW w:w="426" w:type="dxa"/>
          </w:tcPr>
          <w:p w14:paraId="721A5284" w14:textId="77777777" w:rsidR="00350C0B" w:rsidRPr="00B240D0" w:rsidRDefault="00350C0B" w:rsidP="00A770F8"/>
        </w:tc>
        <w:tc>
          <w:tcPr>
            <w:tcW w:w="8641" w:type="dxa"/>
          </w:tcPr>
          <w:p w14:paraId="76DC8531" w14:textId="01A2E8A2" w:rsidR="00350C0B" w:rsidRPr="00B240D0" w:rsidRDefault="00350C0B" w:rsidP="00A770F8">
            <w:r>
              <w:t xml:space="preserve">Der Pat. wünscht explizit keine Umstellungsosteotomie.  </w:t>
            </w:r>
          </w:p>
        </w:tc>
      </w:tr>
      <w:tr w:rsidR="00350C0B" w:rsidRPr="00B240D0" w14:paraId="7C6338D0" w14:textId="77777777" w:rsidTr="00A770F8">
        <w:tc>
          <w:tcPr>
            <w:tcW w:w="426" w:type="dxa"/>
          </w:tcPr>
          <w:p w14:paraId="4F330703" w14:textId="77777777" w:rsidR="00350C0B" w:rsidRPr="00B240D0" w:rsidRDefault="00350C0B" w:rsidP="00A770F8"/>
        </w:tc>
        <w:tc>
          <w:tcPr>
            <w:tcW w:w="8641" w:type="dxa"/>
          </w:tcPr>
          <w:p w14:paraId="73A0D6F4" w14:textId="2EAEC406" w:rsidR="00350C0B" w:rsidRPr="00B240D0" w:rsidRDefault="00350C0B" w:rsidP="00A770F8">
            <w:r>
              <w:t>Der Pat. wünscht explizit einen Rekonstruktionsversuch.</w:t>
            </w:r>
          </w:p>
        </w:tc>
      </w:tr>
      <w:tr w:rsidR="00350C0B" w:rsidRPr="00B240D0" w14:paraId="1A63B3F8" w14:textId="77777777" w:rsidTr="00A770F8">
        <w:tc>
          <w:tcPr>
            <w:tcW w:w="426" w:type="dxa"/>
          </w:tcPr>
          <w:p w14:paraId="05876C3E" w14:textId="77777777" w:rsidR="00350C0B" w:rsidRPr="00B240D0" w:rsidRDefault="00350C0B" w:rsidP="00A770F8"/>
        </w:tc>
        <w:tc>
          <w:tcPr>
            <w:tcW w:w="8641" w:type="dxa"/>
          </w:tcPr>
          <w:p w14:paraId="3750308F" w14:textId="396339D7" w:rsidR="00350C0B" w:rsidRPr="00B240D0" w:rsidRDefault="00350C0B" w:rsidP="00A770F8">
            <w:r>
              <w:t xml:space="preserve">Der Pat. wünscht explizit keine knöcherne Schulterstabilisation. </w:t>
            </w:r>
          </w:p>
        </w:tc>
      </w:tr>
      <w:tr w:rsidR="00350C0B" w:rsidRPr="00B240D0" w14:paraId="0CFFA85C" w14:textId="77777777" w:rsidTr="00A770F8">
        <w:tc>
          <w:tcPr>
            <w:tcW w:w="426" w:type="dxa"/>
          </w:tcPr>
          <w:p w14:paraId="7DFBF8A6" w14:textId="77777777" w:rsidR="00350C0B" w:rsidRPr="00B240D0" w:rsidRDefault="00350C0B" w:rsidP="00A770F8"/>
        </w:tc>
        <w:tc>
          <w:tcPr>
            <w:tcW w:w="8641" w:type="dxa"/>
          </w:tcPr>
          <w:p w14:paraId="467EE40D" w14:textId="1701C159" w:rsidR="00350C0B" w:rsidRPr="00B240D0" w:rsidRDefault="00350C0B" w:rsidP="00A770F8">
            <w:r>
              <w:t xml:space="preserve">Der Pat. wünscht explizit eine nochmalige Operation. </w:t>
            </w:r>
          </w:p>
        </w:tc>
      </w:tr>
    </w:tbl>
    <w:p w14:paraId="093993DE" w14:textId="00EA6A38" w:rsidR="00350C0B" w:rsidRDefault="00350C0B" w:rsidP="00B240D0"/>
    <w:sectPr w:rsidR="00350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830"/>
    <w:multiLevelType w:val="hybridMultilevel"/>
    <w:tmpl w:val="4EA80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181"/>
    <w:multiLevelType w:val="hybridMultilevel"/>
    <w:tmpl w:val="0FE0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77"/>
    <w:rsid w:val="002B4A77"/>
    <w:rsid w:val="00350C0B"/>
    <w:rsid w:val="004F1EC2"/>
    <w:rsid w:val="0053524F"/>
    <w:rsid w:val="00817994"/>
    <w:rsid w:val="009B7C77"/>
    <w:rsid w:val="00A5290F"/>
    <w:rsid w:val="00B240D0"/>
    <w:rsid w:val="00D439DD"/>
    <w:rsid w:val="00E7206D"/>
    <w:rsid w:val="00E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3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A7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0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A7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0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Ralf Müller-Rath</dc:creator>
  <cp:lastModifiedBy>BVASK</cp:lastModifiedBy>
  <cp:revision>2</cp:revision>
  <dcterms:created xsi:type="dcterms:W3CDTF">2020-07-25T12:09:00Z</dcterms:created>
  <dcterms:modified xsi:type="dcterms:W3CDTF">2020-07-25T12:09:00Z</dcterms:modified>
</cp:coreProperties>
</file>